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3270CB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fr-FR"/>
        </w:rPr>
      </w:pPr>
      <w:r w:rsidRPr="003270CB">
        <w:rPr>
          <w:rFonts w:cs="Arial"/>
          <w:b/>
          <w:color w:val="auto"/>
          <w:lang w:val="fr-FR"/>
        </w:rPr>
        <w:t xml:space="preserve">EASYFLEX </w:t>
      </w:r>
      <w:r w:rsidR="003270CB" w:rsidRPr="003270CB">
        <w:rPr>
          <w:rFonts w:cs="Arial"/>
          <w:b/>
          <w:color w:val="auto"/>
          <w:lang w:val="fr-FR"/>
        </w:rPr>
        <w:t>couplage oblong avec des caoutchoucs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</w:t>
      </w:r>
      <w:r w:rsidR="003270CB">
        <w:rPr>
          <w:rFonts w:cs="Arial"/>
          <w:b/>
          <w:color w:val="auto"/>
        </w:rPr>
        <w:t>111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D87911" w:rsidRPr="00FB2FEC" w:rsidRDefault="00D87911" w:rsidP="00F63A5E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3270CB" w:rsidRPr="003270CB" w:rsidRDefault="003270CB" w:rsidP="003270CB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3270CB">
        <w:rPr>
          <w:rFonts w:ascii="Arial" w:hAnsi="Arial" w:cs="Arial"/>
          <w:b w:val="0"/>
          <w:caps w:val="0"/>
          <w:lang w:val="fr-BE"/>
        </w:rPr>
        <w:t xml:space="preserve">Le système unique de couplage permet une </w:t>
      </w:r>
      <w:r w:rsidRPr="001323FC">
        <w:rPr>
          <w:rFonts w:ascii="Arial" w:hAnsi="Arial" w:cs="Arial"/>
          <w:caps w:val="0"/>
          <w:lang w:val="fr-BE"/>
        </w:rPr>
        <w:t>étanchéité à l’air quasiment parfaite</w:t>
      </w:r>
      <w:r w:rsidRPr="003270CB">
        <w:rPr>
          <w:rFonts w:ascii="Arial" w:hAnsi="Arial" w:cs="Arial"/>
          <w:b w:val="0"/>
          <w:caps w:val="0"/>
          <w:lang w:val="fr-BE"/>
        </w:rPr>
        <w:t xml:space="preserve">. La pièce de raccord est pourvue de </w:t>
      </w:r>
      <w:r w:rsidR="001323FC">
        <w:rPr>
          <w:rFonts w:ascii="Arial" w:hAnsi="Arial" w:cs="Arial"/>
          <w:b w:val="0"/>
          <w:caps w:val="0"/>
          <w:lang w:val="fr-BE"/>
        </w:rPr>
        <w:t xml:space="preserve">2 doubles joints en caoutchouc. </w:t>
      </w:r>
      <w:r w:rsidRPr="003270CB">
        <w:rPr>
          <w:rFonts w:ascii="Arial" w:hAnsi="Arial" w:cs="Arial"/>
          <w:b w:val="0"/>
          <w:caps w:val="0"/>
          <w:lang w:val="fr-BE"/>
        </w:rPr>
        <w:t>Grâce à ces joints, le système de conduits Easyflex</w:t>
      </w:r>
      <w:r w:rsidRPr="009F372F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3270CB">
        <w:rPr>
          <w:rFonts w:ascii="Arial" w:hAnsi="Arial" w:cs="Arial"/>
          <w:b w:val="0"/>
          <w:caps w:val="0"/>
          <w:lang w:val="fr-BE"/>
        </w:rPr>
        <w:t xml:space="preserve"> répond à la </w:t>
      </w:r>
      <w:r w:rsidRPr="001323FC">
        <w:rPr>
          <w:rFonts w:ascii="Arial" w:hAnsi="Arial" w:cs="Arial"/>
          <w:caps w:val="0"/>
          <w:lang w:val="fr-BE"/>
        </w:rPr>
        <w:t>classe d’étanchéité à l’air D</w:t>
      </w:r>
      <w:r w:rsidRPr="003270CB">
        <w:rPr>
          <w:rFonts w:ascii="Arial" w:hAnsi="Arial" w:cs="Arial"/>
          <w:b w:val="0"/>
          <w:caps w:val="0"/>
          <w:lang w:val="fr-BE"/>
        </w:rPr>
        <w:t>, ce qui signifie que le système a 3 fois moins de fuites que la classe C.</w:t>
      </w:r>
    </w:p>
    <w:p w:rsidR="00FB2FEC" w:rsidRDefault="00FB2FEC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1323FC" w:rsidRPr="00D87911" w:rsidRDefault="001323FC" w:rsidP="00D87911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D87911" w:rsidRP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1323FC" w:rsidRDefault="001323FC" w:rsidP="001323FC">
      <w:pPr>
        <w:pStyle w:val="besteksubtitel"/>
        <w:rPr>
          <w:rFonts w:ascii="Arial" w:hAnsi="Arial" w:cs="Arial"/>
          <w:b w:val="0"/>
          <w:caps w:val="0"/>
        </w:rPr>
      </w:pPr>
    </w:p>
    <w:p w:rsidR="001323FC" w:rsidRPr="001323FC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1323FC">
        <w:rPr>
          <w:rFonts w:ascii="Arial" w:hAnsi="Arial" w:cs="Arial"/>
          <w:b w:val="0"/>
          <w:caps w:val="0"/>
        </w:rPr>
        <w:t>Fabriqué</w:t>
      </w:r>
      <w:proofErr w:type="spellEnd"/>
      <w:r w:rsidRPr="001323FC">
        <w:rPr>
          <w:rFonts w:ascii="Arial" w:hAnsi="Arial" w:cs="Arial"/>
          <w:b w:val="0"/>
          <w:caps w:val="0"/>
        </w:rPr>
        <w:t xml:space="preserve"> en </w:t>
      </w:r>
      <w:proofErr w:type="spellStart"/>
      <w:r w:rsidRPr="001323FC">
        <w:rPr>
          <w:rFonts w:ascii="Arial" w:hAnsi="Arial" w:cs="Arial"/>
          <w:b w:val="0"/>
          <w:caps w:val="0"/>
        </w:rPr>
        <w:t>polypropylène</w:t>
      </w:r>
      <w:proofErr w:type="spellEnd"/>
    </w:p>
    <w:p w:rsidR="001323FC" w:rsidRPr="001323FC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1323FC">
        <w:rPr>
          <w:rFonts w:ascii="Arial" w:hAnsi="Arial" w:cs="Arial"/>
          <w:b w:val="0"/>
          <w:caps w:val="0"/>
          <w:lang w:val="fr-FR"/>
        </w:rPr>
        <w:t>Joint en caoutchouc : TPE (</w:t>
      </w:r>
      <w:proofErr w:type="spellStart"/>
      <w:r w:rsidRPr="001323FC">
        <w:rPr>
          <w:rFonts w:ascii="Arial" w:hAnsi="Arial" w:cs="Arial"/>
          <w:b w:val="0"/>
          <w:caps w:val="0"/>
          <w:lang w:val="fr-FR"/>
        </w:rPr>
        <w:t>Elastomère</w:t>
      </w:r>
      <w:proofErr w:type="spellEnd"/>
      <w:r w:rsidRPr="001323FC">
        <w:rPr>
          <w:rFonts w:ascii="Arial" w:hAnsi="Arial" w:cs="Arial"/>
          <w:b w:val="0"/>
          <w:caps w:val="0"/>
          <w:lang w:val="fr-FR"/>
        </w:rPr>
        <w:t xml:space="preserve"> </w:t>
      </w:r>
      <w:proofErr w:type="spellStart"/>
      <w:r w:rsidRPr="001323FC">
        <w:rPr>
          <w:rFonts w:ascii="Arial" w:hAnsi="Arial" w:cs="Arial"/>
          <w:b w:val="0"/>
          <w:caps w:val="0"/>
          <w:lang w:val="fr-FR"/>
        </w:rPr>
        <w:t>ThermoPlastique</w:t>
      </w:r>
      <w:proofErr w:type="spellEnd"/>
      <w:r w:rsidRPr="001323FC">
        <w:rPr>
          <w:rFonts w:ascii="Arial" w:hAnsi="Arial" w:cs="Arial"/>
          <w:b w:val="0"/>
          <w:caps w:val="0"/>
          <w:lang w:val="fr-FR"/>
        </w:rPr>
        <w:t>)</w:t>
      </w:r>
    </w:p>
    <w:p w:rsidR="001323FC" w:rsidRPr="001323FC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1323FC">
        <w:rPr>
          <w:rFonts w:ascii="Arial" w:hAnsi="Arial" w:cs="Arial"/>
          <w:b w:val="0"/>
          <w:caps w:val="0"/>
          <w:lang w:val="fr-FR"/>
        </w:rPr>
        <w:t>Classe d’étanchéité à l’air D</w:t>
      </w:r>
    </w:p>
    <w:p w:rsidR="001323FC" w:rsidRPr="00AE6205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1323FC">
        <w:rPr>
          <w:rFonts w:ascii="Arial" w:hAnsi="Arial" w:cs="Arial"/>
          <w:b w:val="0"/>
          <w:caps w:val="0"/>
        </w:rPr>
        <w:t>Paroi</w:t>
      </w:r>
      <w:proofErr w:type="spellEnd"/>
      <w:r w:rsidRPr="001323FC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323FC">
        <w:rPr>
          <w:rFonts w:ascii="Arial" w:hAnsi="Arial" w:cs="Arial"/>
          <w:b w:val="0"/>
          <w:caps w:val="0"/>
        </w:rPr>
        <w:t>intérieure</w:t>
      </w:r>
      <w:proofErr w:type="spellEnd"/>
      <w:r w:rsidRPr="001323FC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323FC">
        <w:rPr>
          <w:rFonts w:ascii="Arial" w:hAnsi="Arial" w:cs="Arial"/>
          <w:b w:val="0"/>
          <w:caps w:val="0"/>
        </w:rPr>
        <w:t>lisse</w:t>
      </w:r>
      <w:proofErr w:type="spellEnd"/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323FC" w:rsidRPr="00F63A5E" w:rsidRDefault="001323F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1323FC" w:rsidP="00F63A5E">
      <w:pPr>
        <w:pStyle w:val="besteksubtitel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APPLICATIONS</w:t>
      </w:r>
    </w:p>
    <w:p w:rsidR="001323FC" w:rsidRPr="001323FC" w:rsidRDefault="001323FC" w:rsidP="00F63A5E">
      <w:pPr>
        <w:pStyle w:val="besteksubtitel"/>
        <w:rPr>
          <w:rFonts w:ascii="Arial" w:hAnsi="Arial" w:cs="Arial"/>
          <w:lang w:val="fr-FR"/>
        </w:rPr>
      </w:pPr>
    </w:p>
    <w:p w:rsidR="001323FC" w:rsidRPr="003270CB" w:rsidRDefault="001323FC" w:rsidP="001323FC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3270CB">
        <w:rPr>
          <w:rFonts w:ascii="Arial" w:hAnsi="Arial" w:cs="Arial"/>
          <w:b w:val="0"/>
          <w:caps w:val="0"/>
          <w:lang w:val="fr-BE"/>
        </w:rPr>
        <w:t>Le couplage oblong peut être utilisé pour le raccordement de :</w:t>
      </w:r>
    </w:p>
    <w:p w:rsidR="001323FC" w:rsidRPr="001323FC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1323FC">
        <w:rPr>
          <w:rFonts w:ascii="Arial" w:hAnsi="Arial" w:cs="Arial"/>
          <w:b w:val="0"/>
          <w:caps w:val="0"/>
          <w:lang w:val="fr-FR"/>
        </w:rPr>
        <w:t>La gaine flexible Easyflex</w:t>
      </w:r>
      <w:r w:rsidRPr="009F372F">
        <w:rPr>
          <w:rFonts w:ascii="Arial" w:hAnsi="Arial" w:cs="Arial"/>
          <w:b w:val="0"/>
          <w:caps w:val="0"/>
          <w:vertAlign w:val="superscript"/>
          <w:lang w:val="fr-FR"/>
        </w:rPr>
        <w:t>®</w:t>
      </w:r>
      <w:r w:rsidRPr="001323FC">
        <w:rPr>
          <w:rFonts w:ascii="Arial" w:hAnsi="Arial" w:cs="Arial"/>
          <w:b w:val="0"/>
          <w:caps w:val="0"/>
          <w:lang w:val="fr-FR"/>
        </w:rPr>
        <w:t xml:space="preserve"> (G0013110)</w:t>
      </w:r>
    </w:p>
    <w:p w:rsidR="001323FC" w:rsidRPr="001323FC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1323FC">
        <w:rPr>
          <w:rFonts w:ascii="Arial" w:hAnsi="Arial" w:cs="Arial"/>
          <w:b w:val="0"/>
          <w:caps w:val="0"/>
          <w:lang w:val="fr-FR"/>
        </w:rPr>
        <w:t>Le conduit rigide oblong Easyflex</w:t>
      </w:r>
      <w:r w:rsidRPr="009F372F">
        <w:rPr>
          <w:rFonts w:ascii="Arial" w:hAnsi="Arial" w:cs="Arial"/>
          <w:b w:val="0"/>
          <w:caps w:val="0"/>
          <w:vertAlign w:val="superscript"/>
          <w:lang w:val="fr-FR"/>
        </w:rPr>
        <w:t>®</w:t>
      </w:r>
      <w:r w:rsidRPr="001323FC">
        <w:rPr>
          <w:rFonts w:ascii="Arial" w:hAnsi="Arial" w:cs="Arial"/>
          <w:b w:val="0"/>
          <w:caps w:val="0"/>
          <w:lang w:val="fr-FR"/>
        </w:rPr>
        <w:t xml:space="preserve"> (G0013126)</w:t>
      </w:r>
    </w:p>
    <w:p w:rsidR="001323FC" w:rsidRPr="001323FC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1323FC">
        <w:rPr>
          <w:rFonts w:ascii="Arial" w:hAnsi="Arial" w:cs="Arial"/>
          <w:b w:val="0"/>
          <w:caps w:val="0"/>
          <w:lang w:val="fr-FR"/>
        </w:rPr>
        <w:t>Le couplage de toutes les pièces de raccordement Easyflex</w:t>
      </w:r>
      <w:bookmarkStart w:id="0" w:name="_GoBack"/>
      <w:r w:rsidRPr="009F372F">
        <w:rPr>
          <w:rFonts w:ascii="Arial" w:hAnsi="Arial" w:cs="Arial"/>
          <w:b w:val="0"/>
          <w:caps w:val="0"/>
          <w:vertAlign w:val="superscript"/>
          <w:lang w:val="fr-FR"/>
        </w:rPr>
        <w:t>®</w:t>
      </w:r>
      <w:bookmarkEnd w:id="0"/>
    </w:p>
    <w:p w:rsidR="001323FC" w:rsidRPr="003270CB" w:rsidRDefault="001323FC" w:rsidP="001323FC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1323FC" w:rsidRPr="001323FC" w:rsidRDefault="001323FC" w:rsidP="001323FC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1323FC">
        <w:rPr>
          <w:rFonts w:ascii="Arial" w:hAnsi="Arial" w:cs="Arial"/>
          <w:b w:val="0"/>
          <w:caps w:val="0"/>
          <w:lang w:val="fr-FR"/>
        </w:rPr>
        <w:t>Le raccord peut être renforcé avec :</w:t>
      </w:r>
    </w:p>
    <w:p w:rsidR="001323FC" w:rsidRPr="001323FC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1323FC">
        <w:rPr>
          <w:rFonts w:ascii="Arial" w:hAnsi="Arial" w:cs="Arial"/>
          <w:b w:val="0"/>
          <w:caps w:val="0"/>
          <w:lang w:val="fr-FR"/>
        </w:rPr>
        <w:t>La fermeture pour raccord (G0013112)</w:t>
      </w:r>
    </w:p>
    <w:p w:rsidR="001323FC" w:rsidRPr="001323FC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1323FC">
        <w:rPr>
          <w:rFonts w:ascii="Arial" w:hAnsi="Arial" w:cs="Arial"/>
          <w:b w:val="0"/>
          <w:caps w:val="0"/>
          <w:lang w:val="fr-FR"/>
        </w:rPr>
        <w:t>La bride de fixation en métal (G0013137)</w:t>
      </w:r>
    </w:p>
    <w:p w:rsidR="001323FC" w:rsidRPr="001323FC" w:rsidRDefault="001323FC" w:rsidP="001323FC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D87911" w:rsidRPr="001323FC" w:rsidRDefault="00D87911" w:rsidP="00F63A5E">
      <w:pPr>
        <w:pStyle w:val="besteksubtitel"/>
        <w:rPr>
          <w:noProof/>
          <w:lang w:val="fr-FR"/>
        </w:rPr>
      </w:pPr>
    </w:p>
    <w:p w:rsidR="00D87911" w:rsidRPr="009F372F" w:rsidRDefault="00D87911" w:rsidP="00F63A5E">
      <w:pPr>
        <w:pStyle w:val="besteksubtitel"/>
        <w:rPr>
          <w:rFonts w:ascii="Arial" w:hAnsi="Arial" w:cs="Arial"/>
          <w:lang w:val="fr-FR"/>
        </w:rPr>
      </w:pPr>
    </w:p>
    <w:sectPr w:rsidR="00D87911" w:rsidRPr="009F372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3270CB" w:rsidRDefault="001D13DB">
    <w:pPr>
      <w:pStyle w:val="Pieddepage"/>
      <w:rPr>
        <w:lang w:val="fr-FR"/>
      </w:rPr>
    </w:pPr>
    <w:r w:rsidRPr="003270CB">
      <w:rPr>
        <w:lang w:val="fr-FR"/>
      </w:rPr>
      <w:t xml:space="preserve">Easyflex </w:t>
    </w:r>
    <w:r w:rsidR="003270CB" w:rsidRPr="003270CB">
      <w:rPr>
        <w:lang w:val="fr-FR"/>
      </w:rPr>
      <w:t>Couplage oblong avec des caoutchoucs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F59CA"/>
    <w:rsid w:val="001323FC"/>
    <w:rsid w:val="00140B6F"/>
    <w:rsid w:val="00182232"/>
    <w:rsid w:val="001A0604"/>
    <w:rsid w:val="001D13DB"/>
    <w:rsid w:val="001E0B7E"/>
    <w:rsid w:val="001F75DD"/>
    <w:rsid w:val="002B3025"/>
    <w:rsid w:val="003270CB"/>
    <w:rsid w:val="0033614F"/>
    <w:rsid w:val="00485141"/>
    <w:rsid w:val="005731FB"/>
    <w:rsid w:val="00624346"/>
    <w:rsid w:val="00655FDF"/>
    <w:rsid w:val="00664812"/>
    <w:rsid w:val="0069479B"/>
    <w:rsid w:val="0092458E"/>
    <w:rsid w:val="00933BC9"/>
    <w:rsid w:val="009F372F"/>
    <w:rsid w:val="00AC12B7"/>
    <w:rsid w:val="00AE6205"/>
    <w:rsid w:val="00C13773"/>
    <w:rsid w:val="00C7233C"/>
    <w:rsid w:val="00D87911"/>
    <w:rsid w:val="00DE6DC8"/>
    <w:rsid w:val="00F63A5E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2017-06-02T11:29:00Z</dcterms:created>
  <dcterms:modified xsi:type="dcterms:W3CDTF">2017-06-19T11:44:00Z</dcterms:modified>
</cp:coreProperties>
</file>